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2"/>
      </w:tblGrid>
      <w:tr w:rsidR="00C908A7">
        <w:trPr>
          <w:trHeight w:val="527"/>
        </w:trPr>
        <w:tc>
          <w:tcPr>
            <w:tcW w:w="10012" w:type="dxa"/>
            <w:shd w:val="clear" w:color="auto" w:fill="EAF0DD"/>
          </w:tcPr>
          <w:p w:rsidR="00C908A7" w:rsidRDefault="00416D1D">
            <w:pPr>
              <w:pStyle w:val="TableParagraph"/>
              <w:spacing w:line="257" w:lineRule="exact"/>
              <w:ind w:left="107"/>
            </w:pPr>
            <w:r>
              <w:t>Ivan</w:t>
            </w:r>
            <w:r>
              <w:rPr>
                <w:spacing w:val="-7"/>
              </w:rPr>
              <w:t xml:space="preserve"> </w:t>
            </w:r>
            <w:r>
              <w:t>Sarić</w:t>
            </w:r>
            <w:r>
              <w:rPr>
                <w:spacing w:val="-4"/>
              </w:rPr>
              <w:t xml:space="preserve"> </w:t>
            </w:r>
            <w:r>
              <w:t>Műszaki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Iskola</w:t>
            </w:r>
          </w:p>
          <w:p w:rsidR="00C908A7" w:rsidRDefault="00416D1D">
            <w:pPr>
              <w:pStyle w:val="TableParagraph"/>
              <w:tabs>
                <w:tab w:val="left" w:pos="9738"/>
              </w:tabs>
              <w:spacing w:line="251" w:lineRule="exact"/>
              <w:ind w:left="7628"/>
              <w:rPr>
                <w:rFonts w:ascii="Calibri" w:hAnsi="Calibri"/>
                <w:b/>
              </w:rPr>
            </w:pPr>
            <w:r>
              <w:rPr>
                <w:b/>
                <w:spacing w:val="-2"/>
              </w:rPr>
              <w:t>Keltezés</w:t>
            </w:r>
            <w:r>
              <w:rPr>
                <w:rFonts w:ascii="Calibri" w:hAnsi="Calibri"/>
                <w:b/>
                <w:spacing w:val="-2"/>
              </w:rPr>
              <w:t>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5"/>
              </w:rPr>
              <w:t>g.</w:t>
            </w:r>
          </w:p>
        </w:tc>
      </w:tr>
      <w:tr w:rsidR="00C908A7">
        <w:trPr>
          <w:trHeight w:val="496"/>
        </w:trPr>
        <w:tc>
          <w:tcPr>
            <w:tcW w:w="10012" w:type="dxa"/>
            <w:shd w:val="clear" w:color="auto" w:fill="EAF0DD"/>
          </w:tcPr>
          <w:p w:rsidR="00C908A7" w:rsidRDefault="00416D1D">
            <w:pPr>
              <w:pStyle w:val="TableParagraph"/>
              <w:spacing w:line="257" w:lineRule="exact"/>
              <w:ind w:left="3096" w:right="3090"/>
              <w:jc w:val="center"/>
              <w:rPr>
                <w:b/>
              </w:rPr>
            </w:pPr>
            <w:r>
              <w:rPr>
                <w:b/>
              </w:rPr>
              <w:t>Értesítés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igazolatlan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hiányzásokról</w:t>
            </w:r>
          </w:p>
        </w:tc>
      </w:tr>
    </w:tbl>
    <w:p w:rsidR="00C908A7" w:rsidRDefault="00C908A7">
      <w:pPr>
        <w:pStyle w:val="BodyText"/>
        <w:rPr>
          <w:rFonts w:ascii="Times New Roman"/>
          <w:sz w:val="20"/>
        </w:rPr>
      </w:pPr>
    </w:p>
    <w:p w:rsidR="00C908A7" w:rsidRDefault="00C908A7">
      <w:pPr>
        <w:pStyle w:val="BodyText"/>
        <w:spacing w:before="11"/>
        <w:rPr>
          <w:rFonts w:ascii="Times New Roman"/>
          <w:sz w:val="23"/>
        </w:rPr>
      </w:pPr>
    </w:p>
    <w:p w:rsidR="00C908A7" w:rsidRDefault="00416D1D">
      <w:pPr>
        <w:pStyle w:val="BodyText"/>
        <w:tabs>
          <w:tab w:val="left" w:pos="1097"/>
          <w:tab w:val="left" w:pos="2415"/>
          <w:tab w:val="left" w:pos="2809"/>
          <w:tab w:val="left" w:pos="4211"/>
          <w:tab w:val="left" w:pos="4607"/>
          <w:tab w:val="left" w:pos="6092"/>
          <w:tab w:val="left" w:pos="7535"/>
          <w:tab w:val="left" w:pos="8670"/>
          <w:tab w:val="left" w:pos="9284"/>
        </w:tabs>
        <w:spacing w:before="101" w:line="362" w:lineRule="auto"/>
        <w:ind w:left="380" w:right="496" w:firstLine="719"/>
      </w:pPr>
      <w:r>
        <w:t>A</w:t>
      </w:r>
      <w:r>
        <w:rPr>
          <w:spacing w:val="25"/>
        </w:rPr>
        <w:t xml:space="preserve"> </w:t>
      </w:r>
      <w:r>
        <w:t>szabadkai</w:t>
      </w:r>
      <w:r>
        <w:rPr>
          <w:spacing w:val="26"/>
        </w:rPr>
        <w:t xml:space="preserve"> </w:t>
      </w:r>
      <w:r>
        <w:t>Ivan Sarić</w:t>
      </w:r>
      <w:r>
        <w:rPr>
          <w:spacing w:val="26"/>
        </w:rPr>
        <w:t xml:space="preserve"> </w:t>
      </w:r>
      <w:r>
        <w:t>Műszaki</w:t>
      </w:r>
      <w:r>
        <w:rPr>
          <w:spacing w:val="26"/>
        </w:rPr>
        <w:t xml:space="preserve"> </w:t>
      </w:r>
      <w:r>
        <w:t>Iskola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tanulók</w:t>
      </w:r>
      <w:r>
        <w:rPr>
          <w:spacing w:val="25"/>
        </w:rPr>
        <w:t xml:space="preserve"> </w:t>
      </w:r>
      <w:r>
        <w:t>fegyelmezéséről és</w:t>
      </w:r>
      <w:r>
        <w:rPr>
          <w:spacing w:val="26"/>
        </w:rPr>
        <w:t xml:space="preserve"> </w:t>
      </w:r>
      <w:r>
        <w:t xml:space="preserve">anyagi felelősségéről </w:t>
      </w:r>
      <w:r>
        <w:rPr>
          <w:spacing w:val="-2"/>
        </w:rPr>
        <w:t>szóló</w:t>
      </w:r>
      <w:r>
        <w:tab/>
      </w:r>
      <w:r>
        <w:rPr>
          <w:spacing w:val="-2"/>
        </w:rPr>
        <w:t>szabályzata</w:t>
      </w:r>
      <w:r>
        <w:tab/>
      </w:r>
      <w:r>
        <w:rPr>
          <w:spacing w:val="-5"/>
        </w:rPr>
        <w:t>6.</w:t>
      </w:r>
      <w:r>
        <w:tab/>
      </w:r>
      <w:r>
        <w:rPr>
          <w:spacing w:val="-2"/>
        </w:rPr>
        <w:t>szakaszának</w:t>
      </w:r>
      <w:r>
        <w:tab/>
      </w:r>
      <w:r>
        <w:rPr>
          <w:spacing w:val="-5"/>
        </w:rPr>
        <w:t>2.</w:t>
      </w:r>
      <w:r>
        <w:tab/>
      </w:r>
      <w:r>
        <w:rPr>
          <w:spacing w:val="-2"/>
        </w:rPr>
        <w:t>bekezdésével</w:t>
      </w:r>
      <w:r>
        <w:tab/>
      </w:r>
      <w:r>
        <w:rPr>
          <w:spacing w:val="-2"/>
        </w:rPr>
        <w:t>összhangban</w:t>
      </w:r>
      <w:r>
        <w:tab/>
      </w:r>
      <w:r>
        <w:rPr>
          <w:spacing w:val="-2"/>
        </w:rPr>
        <w:t>értesítjük</w:t>
      </w:r>
      <w:r>
        <w:tab/>
      </w:r>
      <w:r>
        <w:rPr>
          <w:spacing w:val="-4"/>
        </w:rPr>
        <w:t>Önt,</w:t>
      </w:r>
      <w:r>
        <w:tab/>
      </w:r>
      <w:r>
        <w:rPr>
          <w:spacing w:val="-4"/>
        </w:rPr>
        <w:t>hogy</w:t>
      </w:r>
    </w:p>
    <w:p w:rsidR="00C908A7" w:rsidRDefault="00416D1D">
      <w:pPr>
        <w:tabs>
          <w:tab w:val="left" w:pos="5390"/>
          <w:tab w:val="left" w:pos="7172"/>
        </w:tabs>
        <w:spacing w:line="254" w:lineRule="exact"/>
        <w:ind w:left="380"/>
      </w:pPr>
      <w:r>
        <w:rPr>
          <w:b/>
        </w:rPr>
        <w:t>__________________</w:t>
      </w:r>
      <w:r>
        <w:t xml:space="preserve">dátummal, </w:t>
      </w:r>
      <w:r>
        <w:rPr>
          <w:u w:val="single"/>
        </w:rPr>
        <w:tab/>
      </w:r>
      <w:r>
        <w:t xml:space="preserve">tanulónak </w:t>
      </w:r>
      <w:r>
        <w:rPr>
          <w:u w:val="single"/>
        </w:rPr>
        <w:tab/>
      </w:r>
      <w:r>
        <w:t>igazolatlan</w:t>
      </w:r>
      <w:r>
        <w:rPr>
          <w:spacing w:val="-12"/>
        </w:rPr>
        <w:t xml:space="preserve"> </w:t>
      </w:r>
      <w:r>
        <w:t>hiányzása</w:t>
      </w:r>
      <w:r>
        <w:rPr>
          <w:spacing w:val="-9"/>
        </w:rPr>
        <w:t xml:space="preserve"> </w:t>
      </w:r>
      <w:r>
        <w:rPr>
          <w:spacing w:val="-5"/>
        </w:rPr>
        <w:t>van</w:t>
      </w: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spacing w:before="4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908A7">
        <w:trPr>
          <w:trHeight w:val="995"/>
        </w:trPr>
        <w:tc>
          <w:tcPr>
            <w:tcW w:w="4789" w:type="dxa"/>
          </w:tcPr>
          <w:p w:rsidR="00C908A7" w:rsidRDefault="00416D1D">
            <w:pPr>
              <w:pStyle w:val="TableParagraph"/>
              <w:spacing w:before="2"/>
              <w:ind w:right="3924"/>
              <w:jc w:val="right"/>
            </w:pPr>
            <w:r>
              <w:rPr>
                <w:spacing w:val="-2"/>
              </w:rPr>
              <w:t>Átvette:</w:t>
            </w:r>
          </w:p>
          <w:p w:rsidR="00C908A7" w:rsidRDefault="00C908A7">
            <w:pPr>
              <w:pStyle w:val="TableParagraph"/>
              <w:spacing w:before="4"/>
              <w:rPr>
                <w:sz w:val="20"/>
              </w:rPr>
            </w:pPr>
          </w:p>
          <w:p w:rsidR="00C908A7" w:rsidRDefault="00416D1D">
            <w:pPr>
              <w:pStyle w:val="TableParagraph"/>
              <w:ind w:right="4014"/>
              <w:jc w:val="right"/>
            </w:pPr>
            <w:r>
              <w:rPr>
                <w:spacing w:val="-4"/>
              </w:rPr>
              <w:t>Szülő</w:t>
            </w:r>
          </w:p>
        </w:tc>
        <w:tc>
          <w:tcPr>
            <w:tcW w:w="4789" w:type="dxa"/>
          </w:tcPr>
          <w:p w:rsidR="00C908A7" w:rsidRDefault="00416D1D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Átadta:</w:t>
            </w:r>
          </w:p>
          <w:p w:rsidR="00C908A7" w:rsidRDefault="00C908A7">
            <w:pPr>
              <w:pStyle w:val="TableParagraph"/>
              <w:spacing w:before="4"/>
              <w:rPr>
                <w:sz w:val="20"/>
              </w:rPr>
            </w:pPr>
          </w:p>
          <w:p w:rsidR="00C908A7" w:rsidRDefault="00416D1D">
            <w:pPr>
              <w:pStyle w:val="TableParagraph"/>
              <w:ind w:left="107"/>
            </w:pPr>
            <w:r>
              <w:rPr>
                <w:spacing w:val="-2"/>
              </w:rPr>
              <w:t>Osztályfőnök</w:t>
            </w:r>
          </w:p>
        </w:tc>
      </w:tr>
    </w:tbl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2"/>
      </w:tblGrid>
      <w:tr w:rsidR="00C908A7">
        <w:trPr>
          <w:trHeight w:val="525"/>
        </w:trPr>
        <w:tc>
          <w:tcPr>
            <w:tcW w:w="10012" w:type="dxa"/>
            <w:shd w:val="clear" w:color="auto" w:fill="EAF0DD"/>
          </w:tcPr>
          <w:p w:rsidR="00C908A7" w:rsidRDefault="00416D1D">
            <w:pPr>
              <w:pStyle w:val="TableParagraph"/>
              <w:spacing w:line="256" w:lineRule="exact"/>
              <w:ind w:left="107"/>
            </w:pPr>
            <w:r>
              <w:t>Ivan</w:t>
            </w:r>
            <w:r>
              <w:rPr>
                <w:spacing w:val="-6"/>
              </w:rPr>
              <w:t xml:space="preserve"> </w:t>
            </w:r>
            <w:r>
              <w:t>Sarić</w:t>
            </w:r>
            <w:r>
              <w:rPr>
                <w:spacing w:val="-4"/>
              </w:rPr>
              <w:t xml:space="preserve"> </w:t>
            </w:r>
            <w:r>
              <w:t>Műszaki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Iskola</w:t>
            </w:r>
          </w:p>
          <w:p w:rsidR="00C908A7" w:rsidRDefault="00416D1D">
            <w:pPr>
              <w:pStyle w:val="TableParagraph"/>
              <w:tabs>
                <w:tab w:val="left" w:pos="9738"/>
              </w:tabs>
              <w:spacing w:line="250" w:lineRule="exact"/>
              <w:ind w:left="7628"/>
              <w:rPr>
                <w:rFonts w:ascii="Calibri" w:hAnsi="Calibri"/>
                <w:b/>
              </w:rPr>
            </w:pPr>
            <w:r>
              <w:rPr>
                <w:b/>
                <w:spacing w:val="-2"/>
              </w:rPr>
              <w:t>Keltezés</w:t>
            </w:r>
            <w:r>
              <w:rPr>
                <w:rFonts w:ascii="Calibri" w:hAnsi="Calibri"/>
                <w:b/>
                <w:spacing w:val="-2"/>
              </w:rPr>
              <w:t>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5"/>
              </w:rPr>
              <w:t>g.</w:t>
            </w:r>
          </w:p>
        </w:tc>
      </w:tr>
      <w:tr w:rsidR="00C908A7">
        <w:trPr>
          <w:trHeight w:val="496"/>
        </w:trPr>
        <w:tc>
          <w:tcPr>
            <w:tcW w:w="10012" w:type="dxa"/>
            <w:shd w:val="clear" w:color="auto" w:fill="EAF0DD"/>
          </w:tcPr>
          <w:p w:rsidR="00C908A7" w:rsidRDefault="00416D1D">
            <w:pPr>
              <w:pStyle w:val="TableParagraph"/>
              <w:spacing w:line="257" w:lineRule="exact"/>
              <w:ind w:left="3096" w:right="3090"/>
              <w:jc w:val="center"/>
              <w:rPr>
                <w:b/>
              </w:rPr>
            </w:pPr>
            <w:r>
              <w:rPr>
                <w:b/>
              </w:rPr>
              <w:t>Értesítés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igazolatlan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hiányzásokról</w:t>
            </w:r>
          </w:p>
        </w:tc>
      </w:tr>
    </w:tbl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spacing w:before="6"/>
        <w:rPr>
          <w:sz w:val="21"/>
        </w:rPr>
      </w:pPr>
    </w:p>
    <w:p w:rsidR="00C908A7" w:rsidRDefault="00416D1D">
      <w:pPr>
        <w:pStyle w:val="BodyText"/>
        <w:tabs>
          <w:tab w:val="left" w:pos="1097"/>
          <w:tab w:val="left" w:pos="2415"/>
          <w:tab w:val="left" w:pos="2809"/>
          <w:tab w:val="left" w:pos="4211"/>
          <w:tab w:val="left" w:pos="4607"/>
          <w:tab w:val="left" w:pos="6092"/>
          <w:tab w:val="left" w:pos="7535"/>
          <w:tab w:val="left" w:pos="8670"/>
          <w:tab w:val="left" w:pos="9284"/>
        </w:tabs>
        <w:spacing w:before="101" w:line="360" w:lineRule="auto"/>
        <w:ind w:left="380" w:right="496" w:firstLine="719"/>
      </w:pPr>
      <w:r>
        <w:t>A</w:t>
      </w:r>
      <w:r>
        <w:rPr>
          <w:spacing w:val="25"/>
        </w:rPr>
        <w:t xml:space="preserve"> </w:t>
      </w:r>
      <w:r>
        <w:t>szabadkai</w:t>
      </w:r>
      <w:r>
        <w:rPr>
          <w:spacing w:val="26"/>
        </w:rPr>
        <w:t xml:space="preserve"> </w:t>
      </w:r>
      <w:r>
        <w:t>Ivan Sarić</w:t>
      </w:r>
      <w:r>
        <w:rPr>
          <w:spacing w:val="26"/>
        </w:rPr>
        <w:t xml:space="preserve"> </w:t>
      </w:r>
      <w:r>
        <w:t>Műszaki</w:t>
      </w:r>
      <w:r>
        <w:rPr>
          <w:spacing w:val="26"/>
        </w:rPr>
        <w:t xml:space="preserve"> </w:t>
      </w:r>
      <w:r>
        <w:t>Iskola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tanulók</w:t>
      </w:r>
      <w:r>
        <w:rPr>
          <w:spacing w:val="25"/>
        </w:rPr>
        <w:t xml:space="preserve"> </w:t>
      </w:r>
      <w:r>
        <w:t>fegyelmezéséről és</w:t>
      </w:r>
      <w:r>
        <w:rPr>
          <w:spacing w:val="26"/>
        </w:rPr>
        <w:t xml:space="preserve"> </w:t>
      </w:r>
      <w:r>
        <w:t xml:space="preserve">anyagi felelősségéről </w:t>
      </w:r>
      <w:r>
        <w:rPr>
          <w:spacing w:val="-2"/>
        </w:rPr>
        <w:t>szóló</w:t>
      </w:r>
      <w:r>
        <w:tab/>
      </w:r>
      <w:r>
        <w:rPr>
          <w:spacing w:val="-2"/>
        </w:rPr>
        <w:t>szabályzata</w:t>
      </w:r>
      <w:r>
        <w:tab/>
      </w:r>
      <w:r>
        <w:rPr>
          <w:spacing w:val="-5"/>
        </w:rPr>
        <w:t>6.</w:t>
      </w:r>
      <w:r>
        <w:tab/>
      </w:r>
      <w:r>
        <w:rPr>
          <w:spacing w:val="-2"/>
        </w:rPr>
        <w:t>szakaszának</w:t>
      </w:r>
      <w:r>
        <w:tab/>
      </w:r>
      <w:r>
        <w:rPr>
          <w:spacing w:val="-5"/>
        </w:rPr>
        <w:t>2.</w:t>
      </w:r>
      <w:r>
        <w:tab/>
      </w:r>
      <w:r>
        <w:rPr>
          <w:spacing w:val="-2"/>
        </w:rPr>
        <w:t>bekezdésével</w:t>
      </w:r>
      <w:r>
        <w:tab/>
      </w:r>
      <w:r>
        <w:rPr>
          <w:spacing w:val="-2"/>
        </w:rPr>
        <w:t>összhangban</w:t>
      </w:r>
      <w:r>
        <w:tab/>
      </w:r>
      <w:r>
        <w:rPr>
          <w:spacing w:val="-2"/>
        </w:rPr>
        <w:t>értesítjük</w:t>
      </w:r>
      <w:r>
        <w:tab/>
      </w:r>
      <w:r>
        <w:rPr>
          <w:spacing w:val="-4"/>
        </w:rPr>
        <w:t>Önt,</w:t>
      </w:r>
      <w:r>
        <w:tab/>
      </w:r>
      <w:r>
        <w:rPr>
          <w:spacing w:val="-4"/>
        </w:rPr>
        <w:t>hogy</w:t>
      </w:r>
    </w:p>
    <w:p w:rsidR="00C908A7" w:rsidRDefault="00416D1D">
      <w:pPr>
        <w:tabs>
          <w:tab w:val="left" w:pos="5390"/>
          <w:tab w:val="left" w:pos="7172"/>
        </w:tabs>
        <w:spacing w:line="257" w:lineRule="exact"/>
        <w:ind w:left="380"/>
      </w:pPr>
      <w:r>
        <w:rPr>
          <w:b/>
        </w:rPr>
        <w:t>__________________</w:t>
      </w:r>
      <w:r>
        <w:t xml:space="preserve">dátummal, </w:t>
      </w:r>
      <w:r>
        <w:rPr>
          <w:u w:val="single"/>
        </w:rPr>
        <w:tab/>
      </w:r>
      <w:r>
        <w:t xml:space="preserve">tanulónak </w:t>
      </w:r>
      <w:r>
        <w:rPr>
          <w:u w:val="single"/>
        </w:rPr>
        <w:tab/>
      </w:r>
      <w:r>
        <w:t>igazolatlan</w:t>
      </w:r>
      <w:r>
        <w:rPr>
          <w:spacing w:val="-12"/>
        </w:rPr>
        <w:t xml:space="preserve"> </w:t>
      </w:r>
      <w:r>
        <w:t>hiányzása</w:t>
      </w:r>
      <w:r>
        <w:rPr>
          <w:spacing w:val="-9"/>
        </w:rPr>
        <w:t xml:space="preserve"> </w:t>
      </w:r>
      <w:r>
        <w:rPr>
          <w:spacing w:val="-5"/>
        </w:rPr>
        <w:t>van</w:t>
      </w: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rPr>
          <w:sz w:val="20"/>
        </w:rPr>
      </w:pPr>
    </w:p>
    <w:p w:rsidR="00C908A7" w:rsidRDefault="00C908A7">
      <w:pPr>
        <w:pStyle w:val="BodyText"/>
        <w:spacing w:before="7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908A7">
        <w:trPr>
          <w:trHeight w:val="993"/>
        </w:trPr>
        <w:tc>
          <w:tcPr>
            <w:tcW w:w="4789" w:type="dxa"/>
          </w:tcPr>
          <w:p w:rsidR="00C908A7" w:rsidRDefault="00416D1D">
            <w:pPr>
              <w:pStyle w:val="TableParagraph"/>
              <w:spacing w:line="257" w:lineRule="exact"/>
              <w:ind w:left="97" w:right="3913"/>
              <w:jc w:val="center"/>
            </w:pPr>
            <w:r>
              <w:rPr>
                <w:spacing w:val="-2"/>
              </w:rPr>
              <w:t>Átvette:</w:t>
            </w:r>
          </w:p>
          <w:p w:rsidR="00C908A7" w:rsidRDefault="00C908A7">
            <w:pPr>
              <w:pStyle w:val="TableParagraph"/>
              <w:spacing w:before="4"/>
              <w:rPr>
                <w:sz w:val="20"/>
              </w:rPr>
            </w:pPr>
          </w:p>
          <w:p w:rsidR="00C908A7" w:rsidRDefault="00416D1D">
            <w:pPr>
              <w:pStyle w:val="TableParagraph"/>
              <w:ind w:left="97" w:right="3860"/>
              <w:jc w:val="center"/>
            </w:pPr>
            <w:r>
              <w:rPr>
                <w:spacing w:val="-4"/>
              </w:rPr>
              <w:t>Szülő</w:t>
            </w:r>
          </w:p>
        </w:tc>
        <w:tc>
          <w:tcPr>
            <w:tcW w:w="4789" w:type="dxa"/>
          </w:tcPr>
          <w:p w:rsidR="00C908A7" w:rsidRDefault="00416D1D">
            <w:pPr>
              <w:pStyle w:val="TableParagraph"/>
              <w:spacing w:line="257" w:lineRule="exact"/>
              <w:ind w:left="107"/>
            </w:pPr>
            <w:r>
              <w:rPr>
                <w:spacing w:val="-2"/>
              </w:rPr>
              <w:t>Átadta:</w:t>
            </w:r>
          </w:p>
          <w:p w:rsidR="00C908A7" w:rsidRDefault="00C908A7">
            <w:pPr>
              <w:pStyle w:val="TableParagraph"/>
              <w:spacing w:before="4"/>
              <w:rPr>
                <w:sz w:val="20"/>
              </w:rPr>
            </w:pPr>
          </w:p>
          <w:p w:rsidR="00C908A7" w:rsidRDefault="00416D1D">
            <w:pPr>
              <w:pStyle w:val="TableParagraph"/>
              <w:ind w:left="107"/>
            </w:pPr>
            <w:r>
              <w:rPr>
                <w:spacing w:val="-2"/>
              </w:rPr>
              <w:t>Osztályfőnök</w:t>
            </w:r>
          </w:p>
        </w:tc>
      </w:tr>
    </w:tbl>
    <w:p w:rsidR="00416D1D" w:rsidRDefault="00416D1D"/>
    <w:sectPr w:rsidR="00416D1D" w:rsidSect="00C908A7">
      <w:type w:val="continuous"/>
      <w:pgSz w:w="12240" w:h="15840"/>
      <w:pgMar w:top="340" w:right="9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8A7"/>
    <w:rsid w:val="00416D1D"/>
    <w:rsid w:val="00C908A7"/>
    <w:rsid w:val="00E4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8A7"/>
    <w:rPr>
      <w:rFonts w:ascii="Cambria" w:eastAsia="Cambria" w:hAnsi="Cambria" w:cs="Cambria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08A7"/>
  </w:style>
  <w:style w:type="paragraph" w:styleId="ListParagraph">
    <w:name w:val="List Paragraph"/>
    <w:basedOn w:val="Normal"/>
    <w:uiPriority w:val="1"/>
    <w:qFormat/>
    <w:rsid w:val="00C908A7"/>
  </w:style>
  <w:style w:type="paragraph" w:customStyle="1" w:styleId="TableParagraph">
    <w:name w:val="Table Paragraph"/>
    <w:basedOn w:val="Normal"/>
    <w:uiPriority w:val="1"/>
    <w:qFormat/>
    <w:rsid w:val="00C908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</dc:creator>
  <cp:lastModifiedBy>MESC</cp:lastModifiedBy>
  <cp:revision>2</cp:revision>
  <dcterms:created xsi:type="dcterms:W3CDTF">2022-03-09T11:29:00Z</dcterms:created>
  <dcterms:modified xsi:type="dcterms:W3CDTF">2022-03-09T11:29:00Z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